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D3" w:rsidRPr="003E24D3" w:rsidRDefault="003E24D3" w:rsidP="003E24D3">
      <w:pPr>
        <w:keepNext/>
        <w:suppressAutoHyphens/>
        <w:spacing w:before="200" w:after="120" w:line="240" w:lineRule="auto"/>
        <w:jc w:val="center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  <w:r w:rsidRPr="003E24D3"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  <w:t>БЛАНК 2. АНКЕТА ДЛЯ РОДИТЕЛЕЙ</w:t>
      </w:r>
    </w:p>
    <w:p w:rsidR="003E24D3" w:rsidRPr="003E24D3" w:rsidRDefault="003E24D3" w:rsidP="003E24D3">
      <w:pPr>
        <w:suppressAutoHyphens/>
        <w:spacing w:after="140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  <w:r w:rsidRPr="003E24D3">
        <w:rPr>
          <w:rFonts w:ascii="Liberation Serif" w:eastAsia="Noto Sans" w:hAnsi="Liberation Serif" w:cs="FreeSans"/>
          <w:b/>
          <w:bCs/>
          <w:kern w:val="2"/>
          <w:sz w:val="24"/>
          <w:szCs w:val="24"/>
          <w:lang w:eastAsia="zh-CN" w:bidi="hi-IN"/>
        </w:rPr>
        <w:t>Инструкция:</w:t>
      </w:r>
      <w:r w:rsidRPr="003E24D3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br/>
        <w:t>Оцените, насколько выражены у ребенка описанные умения.</w:t>
      </w:r>
    </w:p>
    <w:p w:rsidR="003E24D3" w:rsidRPr="003E24D3" w:rsidRDefault="003E24D3" w:rsidP="003E24D3">
      <w:pPr>
        <w:suppressAutoHyphens/>
        <w:spacing w:after="140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  <w:r w:rsidRPr="003E24D3">
        <w:rPr>
          <w:rFonts w:ascii="Liberation Serif" w:eastAsia="Noto Sans" w:hAnsi="Liberation Serif" w:cs="FreeSans"/>
          <w:b/>
          <w:bCs/>
          <w:kern w:val="2"/>
          <w:sz w:val="24"/>
          <w:szCs w:val="24"/>
          <w:lang w:eastAsia="zh-CN" w:bidi="hi-IN"/>
        </w:rPr>
        <w:t>Шкала:</w:t>
      </w:r>
      <w:r w:rsidRPr="003E24D3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br/>
        <w:t>0 — нет навыка</w:t>
      </w:r>
      <w:r w:rsidRPr="003E24D3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br/>
        <w:t>1 — выполняет с помощью</w:t>
      </w:r>
      <w:r w:rsidRPr="003E24D3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br/>
        <w:t>2 — выполняет нестабильно</w:t>
      </w:r>
      <w:r w:rsidRPr="003E24D3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br/>
        <w:t>3 — выполняет уверенно</w:t>
      </w:r>
    </w:p>
    <w:p w:rsidR="003E24D3" w:rsidRPr="003E24D3" w:rsidRDefault="003E24D3" w:rsidP="003E24D3">
      <w:pPr>
        <w:keepNext/>
        <w:suppressAutoHyphens/>
        <w:spacing w:before="200" w:after="120" w:line="240" w:lineRule="auto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  <w:bookmarkStart w:id="0" w:name="i_Copy_1"/>
      <w:bookmarkEnd w:id="0"/>
      <w:r w:rsidRPr="003E24D3"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  <w:t>I. Крупная моторика</w:t>
      </w:r>
    </w:p>
    <w:tbl>
      <w:tblPr>
        <w:tblW w:w="664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5338"/>
        <w:gridCol w:w="226"/>
        <w:gridCol w:w="226"/>
        <w:gridCol w:w="226"/>
        <w:gridCol w:w="271"/>
      </w:tblGrid>
      <w:tr w:rsidR="003E24D3" w:rsidRPr="003E24D3" w:rsidTr="003E24D3">
        <w:trPr>
          <w:tblHeader/>
        </w:trPr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534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Утверждение</w:t>
            </w:r>
          </w:p>
        </w:tc>
        <w:tc>
          <w:tcPr>
            <w:tcW w:w="226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26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26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71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3E24D3" w:rsidRPr="003E24D3" w:rsidTr="003E24D3"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4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Ходит, бегает, прыгает в соответствии с возрастом.</w:t>
            </w: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3E24D3" w:rsidRPr="003E24D3" w:rsidTr="003E24D3"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34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Поднимается и спускается по лестнице.</w:t>
            </w: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3E24D3" w:rsidRPr="003E24D3" w:rsidTr="003E24D3"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34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Может удерживать равновесие на одной ноге.</w:t>
            </w: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3E24D3" w:rsidRPr="003E24D3" w:rsidTr="003E24D3"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34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Координирует движения обеих рук и ног.</w:t>
            </w: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3E24D3" w:rsidRPr="003E24D3" w:rsidTr="003E24D3"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34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Охотно участвует в подвижных играх.</w:t>
            </w: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</w:tbl>
    <w:p w:rsidR="003E24D3" w:rsidRPr="003E24D3" w:rsidRDefault="003E24D3" w:rsidP="003E24D3">
      <w:pPr>
        <w:keepNext/>
        <w:suppressAutoHyphens/>
        <w:spacing w:before="200" w:after="120" w:line="240" w:lineRule="auto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  <w:bookmarkStart w:id="1" w:name="ii_Copy_1"/>
      <w:bookmarkEnd w:id="1"/>
      <w:r w:rsidRPr="003E24D3"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  <w:t>II. Мелкая моторика</w:t>
      </w:r>
    </w:p>
    <w:tbl>
      <w:tblPr>
        <w:tblW w:w="69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5601"/>
        <w:gridCol w:w="226"/>
        <w:gridCol w:w="226"/>
        <w:gridCol w:w="226"/>
        <w:gridCol w:w="271"/>
      </w:tblGrid>
      <w:tr w:rsidR="003E24D3" w:rsidRPr="003E24D3" w:rsidTr="003E24D3">
        <w:trPr>
          <w:tblHeader/>
        </w:trPr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5599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Утверждение</w:t>
            </w:r>
          </w:p>
        </w:tc>
        <w:tc>
          <w:tcPr>
            <w:tcW w:w="226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26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26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71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3E24D3" w:rsidRPr="003E24D3" w:rsidTr="003E24D3"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599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Может брать мелкие предметы пальцами.</w:t>
            </w: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3E24D3" w:rsidRPr="003E24D3" w:rsidTr="003E24D3"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599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Пользуется ложкой, вилкой, карандашом.</w:t>
            </w: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3E24D3" w:rsidRPr="003E24D3" w:rsidTr="003E24D3"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599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Умеет нанизывать, складывать, застегивать.</w:t>
            </w: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3E24D3" w:rsidRPr="003E24D3" w:rsidTr="003E24D3"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5599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Испытывает трудности при точных движениях кисти.</w:t>
            </w: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3E24D3" w:rsidRPr="003E24D3" w:rsidTr="003E24D3"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5599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Быстро устает при работе руками.</w:t>
            </w: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</w:tbl>
    <w:p w:rsidR="003E24D3" w:rsidRPr="003E24D3" w:rsidRDefault="003E24D3" w:rsidP="003E24D3">
      <w:pPr>
        <w:keepNext/>
        <w:suppressAutoHyphens/>
        <w:spacing w:before="200" w:after="120" w:line="240" w:lineRule="auto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  <w:bookmarkStart w:id="2" w:name="iii_Copy_1"/>
      <w:bookmarkEnd w:id="2"/>
      <w:r w:rsidRPr="003E24D3"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  <w:t xml:space="preserve">III. </w:t>
      </w:r>
      <w:proofErr w:type="spellStart"/>
      <w:r w:rsidRPr="003E24D3"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  <w:t>Праксис</w:t>
      </w:r>
      <w:proofErr w:type="spellEnd"/>
      <w:r w:rsidRPr="003E24D3"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  <w:t xml:space="preserve"> и моторное планирование</w:t>
      </w:r>
    </w:p>
    <w:tbl>
      <w:tblPr>
        <w:tblW w:w="66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"/>
        <w:gridCol w:w="5300"/>
        <w:gridCol w:w="226"/>
        <w:gridCol w:w="226"/>
        <w:gridCol w:w="226"/>
        <w:gridCol w:w="271"/>
      </w:tblGrid>
      <w:tr w:rsidR="003E24D3" w:rsidRPr="003E24D3" w:rsidTr="003E24D3">
        <w:trPr>
          <w:tblHeader/>
        </w:trPr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5295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Утверждение</w:t>
            </w:r>
          </w:p>
        </w:tc>
        <w:tc>
          <w:tcPr>
            <w:tcW w:w="226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26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26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71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3E24D3" w:rsidRPr="003E24D3" w:rsidTr="003E24D3"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5295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Повторяет показанное движение.</w:t>
            </w: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3E24D3" w:rsidRPr="003E24D3" w:rsidTr="003E24D3"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5295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Выполняет действия по словесной инструкции.</w:t>
            </w: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3E24D3" w:rsidRPr="003E24D3" w:rsidTr="003E24D3"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5295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Трудно осваивает новый двигательный навык.</w:t>
            </w: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3E24D3" w:rsidRPr="003E24D3" w:rsidTr="003E24D3"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5295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Нуждается в многократной демонстрации.</w:t>
            </w: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3E24D3" w:rsidRPr="003E24D3" w:rsidTr="003E24D3"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5295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Теряется при смене последовательности действий.</w:t>
            </w: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</w:tbl>
    <w:p w:rsidR="003E24D3" w:rsidRPr="003E24D3" w:rsidRDefault="003E24D3" w:rsidP="003E24D3">
      <w:pPr>
        <w:keepNext/>
        <w:suppressAutoHyphens/>
        <w:spacing w:before="200" w:after="120" w:line="240" w:lineRule="auto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  <w:bookmarkStart w:id="3" w:name="iv_Copy_1"/>
      <w:bookmarkEnd w:id="3"/>
      <w:r w:rsidRPr="003E24D3"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  <w:t>IV. Бытовая моторная самостоятельность</w:t>
      </w:r>
    </w:p>
    <w:tbl>
      <w:tblPr>
        <w:tblW w:w="680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5494"/>
        <w:gridCol w:w="226"/>
        <w:gridCol w:w="226"/>
        <w:gridCol w:w="226"/>
        <w:gridCol w:w="271"/>
      </w:tblGrid>
      <w:tr w:rsidR="003E24D3" w:rsidRPr="003E24D3" w:rsidTr="003E24D3">
        <w:trPr>
          <w:tblHeader/>
        </w:trPr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5497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Утверждение</w:t>
            </w:r>
          </w:p>
        </w:tc>
        <w:tc>
          <w:tcPr>
            <w:tcW w:w="226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26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26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71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3E24D3" w:rsidRPr="003E24D3" w:rsidTr="003E24D3"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5497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Одевается с минимальной помощью.</w:t>
            </w: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3E24D3" w:rsidRPr="003E24D3" w:rsidTr="003E24D3"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5497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Пользуется предметами гигиены.</w:t>
            </w: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3E24D3" w:rsidRPr="003E24D3" w:rsidTr="003E24D3"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5497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Перемещается безопасно в знакомом пространстве.</w:t>
            </w: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3E24D3" w:rsidRPr="003E24D3" w:rsidTr="003E24D3"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5497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Соблюдает моторную последовательность действий.</w:t>
            </w: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3E24D3" w:rsidRPr="003E24D3" w:rsidTr="003E24D3">
        <w:tc>
          <w:tcPr>
            <w:tcW w:w="362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5497" w:type="dxa"/>
            <w:vAlign w:val="center"/>
            <w:hideMark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3E24D3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Нуждается в постоянном сопровождении.</w:t>
            </w: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3E24D3" w:rsidRPr="003E24D3" w:rsidRDefault="003E24D3" w:rsidP="003E24D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</w:tbl>
    <w:p w:rsidR="002418F1" w:rsidRDefault="002418F1">
      <w:bookmarkStart w:id="4" w:name="_GoBack"/>
      <w:bookmarkEnd w:id="4"/>
    </w:p>
    <w:sectPr w:rsidR="0024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D3"/>
    <w:rsid w:val="002418F1"/>
    <w:rsid w:val="003E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2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ленова</dc:creator>
  <cp:lastModifiedBy>ленова</cp:lastModifiedBy>
  <cp:revision>2</cp:revision>
  <dcterms:created xsi:type="dcterms:W3CDTF">2026-04-23T12:24:00Z</dcterms:created>
  <dcterms:modified xsi:type="dcterms:W3CDTF">2026-04-23T12:25:00Z</dcterms:modified>
</cp:coreProperties>
</file>